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10/24/2025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Delivered parser v3: optimized + validated across 100+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Finalized ingestion module handoff for Sprint 4 demo.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Delivered analyzer with patch approval + rollback + ranking integration.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Prepared demo scenarios showcasing patch workflow.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Finalized QA report for Sprint 4 demo: analyzer accuracy 85%, ingestion 92%.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Highlighted improvement areas for Sprint 5 (scaling, sustainability features).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Finalized dashboard demo mockups with full patch approval workflow.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Ensured visuals align with system architecture diagrams.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Delivered dataset of 100+ logs for demo coverage.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Helped consolidate test results into final report.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Scaling to larger datasets still to be addressed in Sprint 5.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Team to prepare Sprint 4 demo presentation.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Consolidate all results for Sprint Review.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E7yy67EWBBIti7+W/Jx1HRhQDA==">CgMxLjA4AHIhMUZnbXhJWUN2b3hHbThVUFpERTZkWjR4Z0s1d0hVZXlq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